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BENTLEY ZAPOWIADA NICOLAUS COPERNICUS COLLECTION – WYJĄTKOWĄ KOLEKCJĘ INSPIROWANĄ POSTACIĄ MIKOŁAJA KOPERNIKA I JEGO PRZEŁOMOWĄ TEORIĄ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stworzenie koncepcji projektu odpowiadał polski oddział marki Bentley we współpracy z centralą Bentley Motors oraz Mullinerem.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Bentley zapowiada premierę Nicolaus Copernicus Collection, która jest wyjątkową kolekcją samochodów stworzoną z inspiracji do postaci polskiego astronoma Mikołaja Kopernika oraz ideą odkrywania, która od wieków kształtuje sposób patrzenia na świat. Projekt powstaje we współpracy z </w:t>
      </w:r>
      <w:r>
        <w:rPr>
          <w:rFonts w:ascii="calibri" w:hAnsi="calibri" w:eastAsia="calibri" w:cs="calibri"/>
          <w:sz w:val="24"/>
          <w:szCs w:val="24"/>
        </w:rPr>
        <w:t xml:space="preserve">Mullinerem</w:t>
      </w:r>
      <w:r>
        <w:rPr>
          <w:rFonts w:ascii="calibri" w:hAnsi="calibri" w:eastAsia="calibri" w:cs="calibri"/>
          <w:sz w:val="24"/>
          <w:szCs w:val="24"/>
        </w:rPr>
        <w:t xml:space="preserve">, rzemieślniczym ramieniem marki Bentley i stanowi połączenie najwyższego poziomu personalizacji z lokalnym kontekstem kulturowym.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Motywy inspirowane astronomią i dziedzictwem Mikołaja Kopernika nie ograniczają się wyłącznie do ogólnej koncepcji kolekcji, lecz zostały subtelnie wkomponowane w liczne detale każdego z modeli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schemat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heliocentryczny Układu Słonecznego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Kolekcja obejmuje trzy modele: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Earth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Moon, z których każdy interpretuje motyw przewodni w odmienny sposób, tworząc spójną opowieść o świetle, harmonii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elegancji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Najnowsza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seria samochodów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motywami dzieła Mikołaja Kopernika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limitowany, kolekcjonerski charakter i została pomyślana jako projekt o wyjątkowym znaczeniu zarówno dla marki, jak i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lokalnego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Podwójnie polski akcent przy stworzeniu kolekcji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koncepcję Nicolaus Copernicus Collection odpowiadał zespół Bentley w Polsce (oficjalnym, polskim importerem i dystrybutorem brytyjskiej marki jest Porsche Inter Auto Polska), który we współpracy z Bentley Motors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Mullinerem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opracował kierunek kreatywny całego przedsięwzięcia. Projekt jest efektem niemal dwuletnich prac obejmujących nie tylko rozwój stylistyczny kolekcji, ale również działania związane z wykorzystaniem historycznych materiałów i motywów inspirowanych dorobkiem Mikołaja Kopernika.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Inspiracja Mikołajem Kopernikiem znajduje odzwierciedlenie w całej koncepcji kolekcji, która w subtelny sposób odwołuje się do jego dorobku oraz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nieograniczonej,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astronomicznej wyobraźni. Bentley zapowiada projekt,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którym globalna elegancja marki spotyka się z rodzimym akcentem, nadając kolekcji unikalny charakter.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Nicolaus Copernicus Collection to najnowszy projekt, który ma dla nas, jako zespołu odpowiedzialnego za obecność i rozwój marki Bentley w Polsce, szczególne znaczenie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Kolekcja udowadnia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najwyższej klasy produkt luksusowy może stać się nośnikiem historii, tożsamości i dziedzictwa narodowego.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Zaufanie, które otrzymaliśmy w ramach realizacji tego projektu od centrali Bentley Motors to dla nas ogromne wyróżnienie. Tylko nieliczni maj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 możliwość stworzenia własnej kolekcji. 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 wyraźny sygnał, że polski rynek odgrywa istotną rolę w procesie rozwoju dóbr luksusowych w Europie.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mojemu zespołowi za zaangażowanie, kreatywność przy realizacji pomysłu i otwarty umysł podczas połączenia kilku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jednocześnie: motoryzacji, sztuki i nauki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Piotr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Jędrach</w:t>
      </w:r>
      <w:r>
        <w:rPr>
          <w:rFonts w:ascii="calibri" w:hAnsi="calibri" w:eastAsia="calibri" w:cs="calibri"/>
          <w:sz w:val="24"/>
          <w:szCs w:val="24"/>
          <w:b/>
        </w:rPr>
        <w:t xml:space="preserve">, General Manager marki Bentley w Polsce.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Globalna premiera Nicolaus Copernicus Collection odbędzie się w III kwartale 2026 roku. Szczegóły dotyczące kolekcji, jej wzornictwa oraz liczby wyprodukowanych egzemplarzy zostaną zaprezentowane podczas oficjalnej prezentacji we wrześniu. Więcej informacji na temat Nicolaus Copernicus Collection zostanie ujawnionych wkrótce.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2026-09-13T11:35:19+02:00</dcterms:created>
  <dcterms:modified xsi:type="dcterms:W3CDTF">2026-09-13T11:35:19+02:00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