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BENTLEY ZAPOWIADA NICOLAUS COPERNICUS COLLECTION – WYJĄTKOWĄ KOLEKCJĘ INSPIROWANĄ POSTACIĄ MIKOŁAJA KOPERNIKA I JEGO PRZEŁOMOWĄ TEORIĄ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stworzenie koncepcji projektu odpowiadał polski oddział marki Bentley we współpracy z centralą Bentley Motors oraz Mullinerem.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Bentley zapowiada premierę Nicolaus Copernicus Collection, która jest wyjątkową kolekcją samochodów stworzoną z inspiracji do postaci polskiego astronoma Mikołaja Kopernika oraz ideą odkrywania, która od wieków kształtuje sposób patrzenia na świat. Projekt powstaje we współpracy z </w:t>
      </w:r>
      <w:r>
        <w:rPr>
          <w:rFonts w:ascii="calibri" w:hAnsi="calibri" w:eastAsia="calibri" w:cs="calibri"/>
          <w:sz w:val="24"/>
          <w:szCs w:val="24"/>
        </w:rPr>
        <w:t xml:space="preserve">Mullinerem</w:t>
      </w:r>
      <w:r>
        <w:rPr>
          <w:rFonts w:ascii="calibri" w:hAnsi="calibri" w:eastAsia="calibri" w:cs="calibri"/>
          <w:sz w:val="24"/>
          <w:szCs w:val="24"/>
        </w:rPr>
        <w:t xml:space="preserve">, rzemieślniczym ramieniem marki Bentley i stanowi połączenie najwyższego poziomu personalizacji z lokalnym kontekstem kulturowym.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Motywy inspirowane astronomią i dziedzictwem Mikołaja Kopernika nie ograniczają się wyłącznie do ogólnej koncepcji kolekcji, lecz zostały subtelnie wkomponowane w liczne detale każdego z modeli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takie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schemat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heliocentryczny Układu Słonecznego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Kolekcja obejmuje trzy modele: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Sun,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Earth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Moon, z których każdy interpretuje motyw przewodni w odmienny sposób, tworząc spójną opowieść o świetle, harmonii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elegancji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Najnowsza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seria samochodów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motywami dzieła Mikołaja Kopernika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limitowany, kolekcjonerski charakter i została pomyślana jako projekt o wyjątkowym znaczeniu zarówno dla marki, jak i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lokalnego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Podwójnie polski akcent przy stworzeniu kolekcji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koncepcję Nicolaus Copernicus Collection odpowiadał zespół Bentley w Polsce (oficjalnym, polskim importerem i dystrybutorem brytyjskiej marki jest Porsche Inter Auto Polska), który we współpracy z Bentley Motors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Mullinerem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opracował kierunek kreatywny całego przedsięwzięcia. Projekt jest efektem niemal dwuletnich prac obejmujących nie tylko rozwój stylistyczny kolekcji, ale również działania związane z wykorzystaniem historycznych materiałów i motywów inspirowanych dorobkiem Mikołaja Kopernika.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Inspiracja Mikołajem Kopernikiem znajduje odzwierciedlenie w całej koncepcji kolekcji, która w subtelny sposób odwołuje się do jego dorobku oraz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nieograniczonej,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astronomicznej wyobraźni. Bentley zapowiada projekt,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którym globalna elegancja marki spotyka się z rodzimym akcentem, nadając kolekcji unikalny charakter.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Nicolaus Copernicus Collection to najnowszy projekt, który ma dla nas, jako zespołu odpowiedzialnego za obecność i rozwój marki Bentley w Polsce, szczególne znaczenie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Kolekcja udowadnia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że najwyższej klasy produkt luksusowy może stać się nośnikiem historii, tożsamości i dziedzictwa narodowego.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Zaufanie, które otrzymaliśmy w ramach realizacji tego projektu od centrali Bentley Motors to dla nas ogromne wyróżnienie. Tylko nieliczni maj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 możliwość stworzenia własnej kolekcji.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również wyraźny sygnał, że polski rynek odgrywa istotną rolę w procesie rozwoju dóbr luksusowych w Europie.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mojemu zespołowi za zaangażowanie, kreatywność przy realizacji pomysłu i otwarty umysł podczas połączenia kilku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jednocześnie: motoryzacji, sztuki i nauki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Piotr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Jędrach</w:t>
      </w:r>
      <w:r>
        <w:rPr>
          <w:rFonts w:ascii="calibri" w:hAnsi="calibri" w:eastAsia="calibri" w:cs="calibri"/>
          <w:sz w:val="24"/>
          <w:szCs w:val="24"/>
          <w:b/>
        </w:rPr>
        <w:t xml:space="preserve">, General Manager marki Bentley w Polsce.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Globalna premiera Nicolaus Copernicus Collection odbędzie się w III kwartale 2026 roku. Szczegóły dotyczące kolekcji, jej wzornictwa oraz liczby wyprodukowanych egzemplarzy zostaną zaprezentowane podczas oficjalnej prezentacji we wrześniu. Więcej informacji na temat Nicolaus Copernicus Collection zostanie ujawnionych wkrótce.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2026-11-03T19:58:19+01:00</dcterms:created>
  <dcterms:modified xsi:type="dcterms:W3CDTF">2026-11-03T19:58:19+01:00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