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Młynarczyk nowym dyrektorem marketingu w firmie WIŚNIOWSKI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kwietnia stanowisko dyrektora marketingu w firmie WIŚNIOWSKI objęła Monika Młynarczyk, awansując w ramach zmian w wewnętrznej strukturze.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Młynarczyk związana jest z firmą WIŚNIOWSKI od marca 2022 roku. Początkowo kierowała zespołem trade marketingu, by od listopada 2023 roku objąć funkcję dyrektora marketingu. Od blisko 11 lat zarządza zespołami wspierającymi efektywność i rozwój sieci sprzedaży.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8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dyrektor marketingu będzie odpowiedzialna za strategię i realizację działań promujących markę, rozwiązania i produkty WIŚNIOWSKI. Ceni gruntowny insight i analityczne podejście, koncentruje się na holistycznym podejściu do marketingu, rozwoju skutecznych narzędzi wsparcia sprzedaży oraz budowaniu trwałych relacji w biznesie. Jak sama podkreśla, zespół stanowi dla niej największą siłę napędową w zarządzaniu projektami, doceniając jego zaangażowanie i współpracę jako klucz do sukcesu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2008-2022 pracowała w spółce LEK-AM, gdzie m.in. kierowała zespołem odpowiedzialnym za współpracę z sieciami aptecznymi i realizację kontaktów promując takie marki jak m.in. Melatonina Lek-Am i Maglek B6 czy Zatogip.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dumna, że mogę poprowadzić w przyszłość zespół marketingu WIŚNIOWSKI, kontynuując strategię rozwoju firmy na europejskich rynkach</w:t>
      </w:r>
      <w:r>
        <w:rPr>
          <w:rFonts w:ascii="calibri" w:hAnsi="calibri" w:eastAsia="calibri" w:cs="calibri"/>
          <w:sz w:val="24"/>
          <w:szCs w:val="24"/>
        </w:rPr>
        <w:t xml:space="preserve"> – podkreśla Monika Młynarczyk, absolwentka programu Executive MBA.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2025-10-15T01:32:51+02:00</dcterms:created>
  <dcterms:modified xsi:type="dcterms:W3CDTF">2025-10-15T01:32:51+02:00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