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Lamborghini Fenomeno z prestiżową nagrodą Red Dot: najlepszy z najlepszych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Automobili Lamborghini zdobyło najwyższe wyróżnienie w konkursie Red Dot Design Award 2026. Model Fenomeno, limitowany do zaledwie 29 egzemplarzy na całym świecie, otrzymał nagrodę „Red Dot: Best of the Best 2026” w kategorii Product Design. To jedno z najbardziej prestiżowych wyróżnień w świecie wzornictwa, przyznawane projektom wyznaczającym nowe standardy jakości, kreatywności i innowacyjności.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niezwykle cenne i uznane wyróżnienie potwierdza kierunek rozwoju DNA designu, który wspólnie z zespołem Lamborghini Centro Stile konsekwentnie budujemy na przyszłość.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Fenomeno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manifestem stylu, który w nieoczywisty sposób rozwija język projektowy marki, przekracza oczekiwania i kontynuuje linię naszych wyjątkowych modeli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-off, łącząc sportowy charakter z elegancją. To projekt patrzący w przyszłość, jednocześnie wzmacniający nasze stylistyczne dziedzictwo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Mitja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Borkert</w:t>
      </w:r>
      <w:r>
        <w:rPr>
          <w:rFonts w:ascii="calibri" w:hAnsi="calibri" w:eastAsia="calibri" w:cs="calibri"/>
          <w:sz w:val="24"/>
          <w:szCs w:val="24"/>
        </w:rPr>
        <w:t xml:space="preserve">,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Automobili Lamborghini.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Award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najbardziej cenionych konkursów wzorniczych na świecie. Co roku międzynarodowe jury ocenia tysiące zgłoszeń w obszarach Product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&amp;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Communication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 oraz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Concept</w:t>
      </w:r>
      <w:r>
        <w:rPr>
          <w:rFonts w:ascii="calibri" w:hAnsi="calibri" w:eastAsia="calibri" w:cs="calibri"/>
          <w:sz w:val="24"/>
          <w:szCs w:val="24"/>
        </w:rPr>
        <w:t xml:space="preserve">. Tytuł „Best of the Best” przyznawany jest wyłącznie najbardziej przełomowym projektom.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 nowy rozdział w historii designu Lamborghini. Model powstał z okazji 20-lecia Centro Stile Lamborghini i stanowi ucieleśnienie koncepcji „</w:t>
      </w:r>
      <w:r>
        <w:rPr>
          <w:rFonts w:ascii="calibri" w:hAnsi="calibri" w:eastAsia="calibri" w:cs="calibri"/>
          <w:sz w:val="24"/>
          <w:szCs w:val="24"/>
        </w:rPr>
        <w:t xml:space="preserve">hyper</w:t>
      </w:r>
      <w:r>
        <w:rPr>
          <w:rFonts w:ascii="calibri" w:hAnsi="calibri" w:eastAsia="calibri" w:cs="calibri"/>
          <w:sz w:val="24"/>
          <w:szCs w:val="24"/>
        </w:rPr>
        <w:t xml:space="preserve">-elegant design” – filozofii projektowania, w której każdy element zostaje sprowadzony do swojej najbardziej funkcjonalnej i estetycznej formy.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Charakterystyczny przód samochodu wyróżniają duże wloty powietrza inspirowane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motorsportem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nowa sygnatura świateł do jazdy dziennej, nawiązująca do byka obecnego w logo marki. Projektanci wykorzystali również charakterystyczne dla Lamborghini motywy w kształcie litery „Y”, które wizualnie łączą karbonowy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splitter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reflektorami o wyrazistej geometrii.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Fenomeno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pokazuje, że Lamborghini nie tylko tworzy jedne z najbardziej emocjonujących samochodów świata, ale także aktywnie wyznacza kierunki rozwoju współczesnego designu motoryzacyjnego na całym świecie, także w Polsce. Nagroda „Red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Best of the Best 2026” jest potwierdzeniem, że odwaga w projektowaniu, innowacyjne technologie i bezkompromisowe podejście do stylistyki mogą iść w parze. Cieszy nas, że również w naszym kraju obserwujemy rosnące zainteresowanie samochodami kolekcjonerskimi i limitowanymi projektami marki. Nasi klienci coraz częściej poszukują nie tylko wyjątkowych osiągów, ale także unikalnych historii i wzornictwa, które wykracza poza obowiązujące trendy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Jędrach</w:t>
      </w:r>
      <w:r>
        <w:rPr>
          <w:rFonts w:ascii="calibri" w:hAnsi="calibri" w:eastAsia="calibri" w:cs="calibri"/>
          <w:sz w:val="24"/>
          <w:szCs w:val="24"/>
          <w:b/>
        </w:rPr>
        <w:t xml:space="preserve">, Brand Manager Lamborghini Warszawa.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Sylwetkę modelu definiuje pojedyncza, płynna linia biegnąca przez całą długość nadwozia. To współczesna interpretacja klasycznych proporcji Lamborghini, inspirowana między innymi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Essenza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SCV12. Premierowe malowanie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Giallo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Crius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górne partie nadwozia, podczas gdy dolne elementy wykonane z włókna węglowego pełnią również aktywną funkcję aerodynamiczną.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wyznacza również nowy poziom możliwości technologicznych marki. Najmocniejszy wolnossący silnik V12 w historii Lamborghini współpracuje z trzema silnikami elektrycznymi, generując łącznie 1080 KM. Dzięki zastosowaniu lekkich materiałów i zaawansowanych rozwiązań konstrukcyjnych jest to najszybszy model drogowy, jaki kiedykolwiek opuścił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Sant’Agata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Bolognese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Włoszech</w:t>
      </w:r>
      <w:r>
        <w:rPr>
          <w:rFonts w:ascii="calibri" w:hAnsi="calibri" w:eastAsia="calibri" w:cs="calibri"/>
          <w:sz w:val="24"/>
          <w:szCs w:val="24"/>
        </w:rPr>
        <w:t xml:space="preserve">. Przyspiesza od 0 do 100 km/h w 2,4 sekundy, od 0 do 200 km/h w 6,7 sekundy i osiąga prędkość maksymalną przekraczającą 350 km/h. Stosunek masy do mocy wynoszący 1,64 kg/KM ustanawia nowy punkt odniesienia w historii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Lamborghini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dystrybowane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Lamborghini Warszawa, działające w strukturach Porsche Inter Auto – jednej z największych grup dealerskich w Europie Środkowo-Wschodniej.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| Walk PR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Strzykalska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kom.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</w:t>
      </w:r>
      <w:r>
        <w:rPr>
          <w:rFonts w:ascii="calibri" w:hAnsi="calibri" w:eastAsia="calibri" w:cs="calibri"/>
          <w:sz w:val="24"/>
          <w:szCs w:val="24"/>
        </w:rPr>
        <w:t xml:space="preserve">34 985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366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lamborghini@walk.pl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magda.strzykalska@walk.pl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a21418285c9bfea69dc866b92a7be1ba&amp;id=212830&amp;typ=eprmailto:lamborghini@walk.pl" TargetMode="External"/><Relationship Id="rId8" Type="http://schemas.openxmlformats.org/officeDocument/2006/relationships/hyperlink" Target="http://shesays.biuroprasowe.pl/word/?hash=a21418285c9bfea69dc866b92a7be1ba&amp;id=212830&amp;typ=eprmailto:magda.strzykalska@wal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2026-06-10T15:53:18+02:00</dcterms:created>
  <dcterms:modified xsi:type="dcterms:W3CDTF">2026-06-10T15:53:18+02:00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